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7770" w:rsidRDefault="00B410E2" w:rsidP="000C7770">
      <w:pPr>
        <w:autoSpaceDE w:val="0"/>
        <w:autoSpaceDN w:val="0"/>
        <w:adjustRightInd w:val="0"/>
        <w:rPr>
          <w:rFonts w:ascii="Arial" w:hAnsi="Arial" w:cs="Arial"/>
          <w:b/>
          <w:bCs/>
          <w:sz w:val="28"/>
          <w:szCs w:val="28"/>
          <w:lang w:val="es-ES_tradnl" w:eastAsia="es-ES_tradnl"/>
        </w:rPr>
      </w:pPr>
      <w:r>
        <w:rPr>
          <w:rFonts w:ascii="Arial" w:hAnsi="Arial" w:cs="Arial"/>
          <w:b/>
          <w:bCs/>
          <w:sz w:val="28"/>
          <w:szCs w:val="28"/>
          <w:lang w:val="es-ES_tradnl" w:eastAsia="es-ES_tradnl"/>
        </w:rPr>
        <w:t>E0</w:t>
      </w:r>
      <w:r w:rsidR="008F0A4E">
        <w:rPr>
          <w:rFonts w:ascii="Arial" w:hAnsi="Arial" w:cs="Arial"/>
          <w:b/>
          <w:bCs/>
          <w:sz w:val="28"/>
          <w:szCs w:val="28"/>
          <w:lang w:val="es-ES_tradnl" w:eastAsia="es-ES_tradnl"/>
        </w:rPr>
        <w:t>8</w:t>
      </w:r>
      <w:r>
        <w:rPr>
          <w:rFonts w:ascii="Arial" w:hAnsi="Arial" w:cs="Arial"/>
          <w:b/>
          <w:bCs/>
          <w:sz w:val="28"/>
          <w:szCs w:val="28"/>
          <w:lang w:val="es-ES_tradnl" w:eastAsia="es-ES_tradnl"/>
        </w:rPr>
        <w:t>-P04.4</w:t>
      </w:r>
      <w:r w:rsidR="000C7770">
        <w:rPr>
          <w:rFonts w:ascii="Arial" w:hAnsi="Arial" w:cs="Arial"/>
          <w:b/>
          <w:bCs/>
          <w:sz w:val="28"/>
          <w:szCs w:val="28"/>
          <w:lang w:val="es-ES_tradnl" w:eastAsia="es-ES_tradnl"/>
        </w:rPr>
        <w:t xml:space="preserve"> </w:t>
      </w:r>
      <w:r w:rsidR="00DC2B77">
        <w:rPr>
          <w:rFonts w:ascii="Arial" w:hAnsi="Arial" w:cs="Arial"/>
          <w:b/>
          <w:bCs/>
          <w:sz w:val="28"/>
          <w:szCs w:val="28"/>
          <w:lang w:val="es-ES_tradnl" w:eastAsia="es-ES_tradnl"/>
        </w:rPr>
        <w:t>Documento sobre la información y rendición de cuentas a los grupos de interés</w:t>
      </w:r>
    </w:p>
    <w:p w:rsidR="000C7770" w:rsidRDefault="000C7770" w:rsidP="000C7770">
      <w:pPr>
        <w:pStyle w:val="Default"/>
        <w:spacing w:line="360" w:lineRule="auto"/>
        <w:jc w:val="both"/>
        <w:rPr>
          <w:rFonts w:ascii="Arial" w:hAnsi="Arial" w:cs="Arial"/>
          <w:color w:val="auto"/>
          <w:sz w:val="20"/>
          <w:szCs w:val="20"/>
          <w:lang w:val="es-ES_tradnl" w:eastAsia="es-ES_tradnl"/>
        </w:rPr>
      </w:pPr>
    </w:p>
    <w:p w:rsidR="000C7770" w:rsidRDefault="000C7770" w:rsidP="000C7770">
      <w:pPr>
        <w:pStyle w:val="Default"/>
        <w:spacing w:line="360" w:lineRule="auto"/>
        <w:jc w:val="center"/>
        <w:rPr>
          <w:rFonts w:ascii="Arial" w:hAnsi="Arial" w:cs="Arial"/>
          <w:color w:val="auto"/>
          <w:sz w:val="20"/>
          <w:szCs w:val="20"/>
          <w:lang w:val="es-ES_tradnl" w:eastAsia="es-ES_tradn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22"/>
        <w:gridCol w:w="4322"/>
      </w:tblGrid>
      <w:tr w:rsidR="000C7770" w:rsidTr="00A87B50">
        <w:tc>
          <w:tcPr>
            <w:tcW w:w="86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0C7770" w:rsidRDefault="00DC2B77" w:rsidP="00A87B50">
            <w:pPr>
              <w:pStyle w:val="Default"/>
              <w:spacing w:line="360" w:lineRule="auto"/>
              <w:jc w:val="center"/>
              <w:rPr>
                <w:rFonts w:ascii="Arial" w:hAnsi="Arial" w:cs="Arial"/>
                <w:b/>
                <w:color w:val="auto"/>
                <w:sz w:val="20"/>
                <w:szCs w:val="20"/>
                <w:lang w:val="es-ES_tradnl" w:eastAsia="es-ES_tradnl"/>
              </w:rPr>
            </w:pPr>
            <w:r w:rsidRPr="00CA5326">
              <w:rPr>
                <w:rFonts w:ascii="Arial" w:hAnsi="Arial" w:cs="Arial"/>
                <w:b/>
                <w:color w:val="auto"/>
                <w:sz w:val="28"/>
                <w:szCs w:val="28"/>
                <w:lang w:val="es-ES_tradnl" w:eastAsia="es-ES_tradnl"/>
              </w:rPr>
              <w:t xml:space="preserve">RENDICIÓN DE CUENTAS A LOS </w:t>
            </w:r>
            <w:r>
              <w:rPr>
                <w:rFonts w:ascii="Arial" w:hAnsi="Arial" w:cs="Arial"/>
                <w:b/>
                <w:color w:val="auto"/>
                <w:sz w:val="28"/>
                <w:szCs w:val="28"/>
                <w:lang w:val="es-ES_tradnl" w:eastAsia="es-ES_tradnl"/>
              </w:rPr>
              <w:t>GRUPOS DE INTERÉS</w:t>
            </w:r>
          </w:p>
        </w:tc>
      </w:tr>
      <w:tr w:rsidR="00DC2B77" w:rsidTr="00A87B50"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B77" w:rsidRDefault="00DC2B77" w:rsidP="00622FFE">
            <w:pPr>
              <w:pStyle w:val="Default"/>
              <w:spacing w:line="360" w:lineRule="auto"/>
              <w:jc w:val="both"/>
              <w:rPr>
                <w:rFonts w:ascii="Arial" w:hAnsi="Arial" w:cs="Arial"/>
                <w:b/>
                <w:color w:val="auto"/>
                <w:sz w:val="20"/>
                <w:szCs w:val="20"/>
                <w:lang w:val="es-ES_tradnl" w:eastAsia="es-ES_tradnl"/>
              </w:rPr>
            </w:pPr>
            <w:r w:rsidRPr="0097441B">
              <w:rPr>
                <w:rFonts w:ascii="Arial" w:hAnsi="Arial" w:cs="Arial"/>
                <w:b/>
                <w:color w:val="auto"/>
                <w:sz w:val="20"/>
                <w:szCs w:val="20"/>
                <w:lang w:val="es-ES_tradnl" w:eastAsia="es-ES_tradnl"/>
              </w:rPr>
              <w:t>Grupos de interés a los que se ha informado y rendido cuentas:</w:t>
            </w:r>
          </w:p>
          <w:p w:rsidR="00DC2B77" w:rsidRPr="0097441B" w:rsidRDefault="00DC2B77" w:rsidP="00622FFE">
            <w:pPr>
              <w:pStyle w:val="Default"/>
              <w:spacing w:line="360" w:lineRule="auto"/>
              <w:jc w:val="both"/>
              <w:rPr>
                <w:rFonts w:ascii="Arial" w:hAnsi="Arial" w:cs="Arial"/>
                <w:b/>
                <w:color w:val="auto"/>
                <w:sz w:val="20"/>
                <w:szCs w:val="20"/>
                <w:lang w:val="es-ES_tradnl" w:eastAsia="es-ES_tradnl"/>
              </w:rPr>
            </w:pPr>
          </w:p>
          <w:p w:rsidR="00DC2B77" w:rsidRPr="0097441B" w:rsidRDefault="00DC2B77" w:rsidP="00622FFE">
            <w:pPr>
              <w:pStyle w:val="Default"/>
              <w:spacing w:line="360" w:lineRule="auto"/>
              <w:jc w:val="both"/>
              <w:rPr>
                <w:rFonts w:ascii="Arial" w:hAnsi="Arial" w:cs="Arial"/>
                <w:b/>
                <w:color w:val="auto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9B4" w:rsidRPr="0023258D" w:rsidRDefault="00E719B4" w:rsidP="0023258D">
            <w:pPr>
              <w:numPr>
                <w:ilvl w:val="1"/>
                <w:numId w:val="3"/>
              </w:numPr>
              <w:spacing w:after="200" w:line="276" w:lineRule="auto"/>
              <w:ind w:left="284" w:hanging="28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Alumnado</w:t>
            </w:r>
          </w:p>
          <w:p w:rsidR="00DC2B77" w:rsidRPr="00E719B4" w:rsidRDefault="00E719B4" w:rsidP="0023258D">
            <w:pPr>
              <w:numPr>
                <w:ilvl w:val="1"/>
                <w:numId w:val="3"/>
              </w:numPr>
              <w:spacing w:after="200" w:line="276" w:lineRule="auto"/>
              <w:ind w:left="284" w:hanging="284"/>
              <w:rPr>
                <w:rFonts w:ascii="Arial" w:hAnsi="Arial" w:cs="Arial"/>
                <w:sz w:val="20"/>
                <w:szCs w:val="20"/>
                <w:lang w:val="es-ES_tradnl" w:eastAsia="es-ES_tradnl"/>
              </w:rPr>
            </w:pPr>
            <w:r>
              <w:rPr>
                <w:rFonts w:ascii="Arial" w:hAnsi="Arial" w:cs="Arial"/>
                <w:sz w:val="20"/>
                <w:szCs w:val="20"/>
              </w:rPr>
              <w:t>Profesorado</w:t>
            </w:r>
          </w:p>
        </w:tc>
      </w:tr>
      <w:tr w:rsidR="00DC2B77" w:rsidTr="00A87B50"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B77" w:rsidRDefault="00DC2B77" w:rsidP="00622FFE">
            <w:pPr>
              <w:pStyle w:val="Default"/>
              <w:spacing w:line="360" w:lineRule="auto"/>
              <w:jc w:val="both"/>
              <w:rPr>
                <w:rFonts w:ascii="Arial" w:hAnsi="Arial" w:cs="Arial"/>
                <w:b/>
                <w:color w:val="auto"/>
                <w:sz w:val="20"/>
                <w:szCs w:val="20"/>
                <w:lang w:val="es-ES_tradnl" w:eastAsia="es-ES_tradnl"/>
              </w:rPr>
            </w:pPr>
            <w:r w:rsidRPr="0097441B">
              <w:rPr>
                <w:rFonts w:ascii="Arial" w:hAnsi="Arial" w:cs="Arial"/>
                <w:b/>
                <w:color w:val="auto"/>
                <w:sz w:val="20"/>
                <w:szCs w:val="20"/>
                <w:lang w:val="es-ES_tradnl" w:eastAsia="es-ES_tradnl"/>
              </w:rPr>
              <w:t>Acuerdos que se han tomado:</w:t>
            </w:r>
          </w:p>
          <w:p w:rsidR="00DC2B77" w:rsidRPr="0097441B" w:rsidRDefault="00DC2B77" w:rsidP="00622FFE">
            <w:pPr>
              <w:pStyle w:val="Default"/>
              <w:spacing w:line="360" w:lineRule="auto"/>
              <w:jc w:val="both"/>
              <w:rPr>
                <w:rFonts w:ascii="Arial" w:hAnsi="Arial" w:cs="Arial"/>
                <w:b/>
                <w:color w:val="auto"/>
                <w:sz w:val="20"/>
                <w:szCs w:val="20"/>
                <w:lang w:val="es-ES_tradnl" w:eastAsia="es-ES_tradnl"/>
              </w:rPr>
            </w:pPr>
          </w:p>
          <w:p w:rsidR="00DC2B77" w:rsidRPr="0097441B" w:rsidRDefault="00DC2B77" w:rsidP="00622FFE">
            <w:pPr>
              <w:pStyle w:val="Default"/>
              <w:spacing w:line="360" w:lineRule="auto"/>
              <w:jc w:val="both"/>
              <w:rPr>
                <w:rFonts w:ascii="Arial" w:hAnsi="Arial" w:cs="Arial"/>
                <w:b/>
                <w:color w:val="auto"/>
                <w:sz w:val="20"/>
                <w:szCs w:val="20"/>
                <w:lang w:val="es-ES_tradnl" w:eastAsia="es-ES_tradnl"/>
              </w:rPr>
            </w:pPr>
          </w:p>
          <w:p w:rsidR="00DC2B77" w:rsidRPr="0097441B" w:rsidRDefault="00DC2B77" w:rsidP="00622FFE">
            <w:pPr>
              <w:pStyle w:val="Default"/>
              <w:spacing w:line="360" w:lineRule="auto"/>
              <w:jc w:val="both"/>
              <w:rPr>
                <w:rFonts w:ascii="Arial" w:hAnsi="Arial" w:cs="Arial"/>
                <w:b/>
                <w:color w:val="auto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58D" w:rsidRDefault="0023258D" w:rsidP="0023258D">
            <w:pPr>
              <w:numPr>
                <w:ilvl w:val="1"/>
                <w:numId w:val="3"/>
              </w:numPr>
              <w:spacing w:after="200" w:line="276" w:lineRule="auto"/>
              <w:ind w:left="284" w:hanging="28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Solicitar a la Unidad de Calidad que se diseñen los mecanismos adecuados para la generación de los resultados d</w:t>
            </w:r>
            <w:r w:rsidRPr="00D10870">
              <w:rPr>
                <w:rFonts w:ascii="Arial" w:hAnsi="Arial" w:cs="Arial"/>
                <w:sz w:val="20"/>
                <w:szCs w:val="20"/>
              </w:rPr>
              <w:t>e las encuesta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Pr="00D10870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de</w:t>
            </w:r>
            <w:r w:rsidRPr="00D10870">
              <w:rPr>
                <w:rFonts w:ascii="Arial" w:hAnsi="Arial" w:cs="Arial"/>
                <w:sz w:val="20"/>
                <w:szCs w:val="20"/>
              </w:rPr>
              <w:t xml:space="preserve">l profesorado sobre el proceso de opinión de </w:t>
            </w:r>
            <w:r>
              <w:rPr>
                <w:rFonts w:ascii="Arial" w:hAnsi="Arial" w:cs="Arial"/>
                <w:sz w:val="20"/>
                <w:szCs w:val="20"/>
              </w:rPr>
              <w:t xml:space="preserve">su actividad docente. </w:t>
            </w:r>
          </w:p>
          <w:p w:rsidR="0023258D" w:rsidRPr="007615F6" w:rsidRDefault="0023258D" w:rsidP="0023258D">
            <w:pPr>
              <w:numPr>
                <w:ilvl w:val="1"/>
                <w:numId w:val="3"/>
              </w:numPr>
              <w:spacing w:after="200" w:line="276" w:lineRule="auto"/>
              <w:ind w:left="284" w:hanging="28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Solicitar a la Unidad de Calidad la inclusión de ítems</w:t>
            </w:r>
            <w:r>
              <w:rPr>
                <w:rFonts w:ascii="Arial" w:hAnsi="Arial" w:cs="Arial"/>
                <w:bCs/>
                <w:sz w:val="20"/>
                <w:szCs w:val="20"/>
                <w:lang w:val="es-ES_tradnl"/>
              </w:rPr>
              <w:t xml:space="preserve"> relacionados con la evaluación de la calidad docente del PDI en las encuestas realizadas al profesorado para evaluar su satisfacción global con el título. </w:t>
            </w:r>
          </w:p>
          <w:p w:rsidR="00DC2B77" w:rsidRPr="0023258D" w:rsidRDefault="00DC2B77" w:rsidP="00A87B50">
            <w:pPr>
              <w:pStyle w:val="Default"/>
              <w:spacing w:line="360" w:lineRule="auto"/>
              <w:jc w:val="both"/>
              <w:rPr>
                <w:rFonts w:ascii="Arial" w:hAnsi="Arial" w:cs="Arial"/>
                <w:color w:val="auto"/>
                <w:sz w:val="20"/>
                <w:szCs w:val="20"/>
                <w:lang w:eastAsia="es-ES_tradnl"/>
              </w:rPr>
            </w:pPr>
          </w:p>
        </w:tc>
      </w:tr>
      <w:tr w:rsidR="00DC2B77" w:rsidTr="00A87B50"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B77" w:rsidRDefault="00DC2B77" w:rsidP="00622FFE">
            <w:pPr>
              <w:pStyle w:val="Default"/>
              <w:spacing w:line="360" w:lineRule="auto"/>
              <w:jc w:val="both"/>
              <w:rPr>
                <w:rFonts w:ascii="Arial" w:hAnsi="Arial" w:cs="Arial"/>
                <w:b/>
                <w:color w:val="auto"/>
                <w:sz w:val="20"/>
                <w:szCs w:val="20"/>
                <w:lang w:val="es-ES_tradnl" w:eastAsia="es-ES_tradnl"/>
              </w:rPr>
            </w:pPr>
            <w:r w:rsidRPr="0097441B">
              <w:rPr>
                <w:rFonts w:ascii="Arial" w:hAnsi="Arial" w:cs="Arial"/>
                <w:b/>
                <w:color w:val="auto"/>
                <w:sz w:val="20"/>
                <w:szCs w:val="20"/>
                <w:lang w:val="es-ES_tradnl" w:eastAsia="es-ES_tradnl"/>
              </w:rPr>
              <w:t>Mecanismos que se han utilizado para la información:</w:t>
            </w:r>
          </w:p>
          <w:p w:rsidR="00DC2B77" w:rsidRPr="0097441B" w:rsidRDefault="00DC2B77" w:rsidP="00622FFE">
            <w:pPr>
              <w:pStyle w:val="Default"/>
              <w:spacing w:line="360" w:lineRule="auto"/>
              <w:jc w:val="both"/>
              <w:rPr>
                <w:rFonts w:ascii="Arial" w:hAnsi="Arial" w:cs="Arial"/>
                <w:b/>
                <w:color w:val="auto"/>
                <w:sz w:val="20"/>
                <w:szCs w:val="20"/>
                <w:lang w:val="es-ES_tradnl" w:eastAsia="es-ES_tradnl"/>
              </w:rPr>
            </w:pPr>
          </w:p>
          <w:p w:rsidR="00DC2B77" w:rsidRPr="0097441B" w:rsidRDefault="00DC2B77" w:rsidP="00622FFE">
            <w:pPr>
              <w:pStyle w:val="Default"/>
              <w:spacing w:line="360" w:lineRule="auto"/>
              <w:jc w:val="both"/>
              <w:rPr>
                <w:rFonts w:ascii="Arial" w:hAnsi="Arial" w:cs="Arial"/>
                <w:b/>
                <w:color w:val="auto"/>
                <w:sz w:val="20"/>
                <w:szCs w:val="20"/>
                <w:lang w:val="es-ES_tradnl" w:eastAsia="es-ES_tradnl"/>
              </w:rPr>
            </w:pPr>
          </w:p>
          <w:p w:rsidR="00DC2B77" w:rsidRPr="0097441B" w:rsidRDefault="00DC2B77" w:rsidP="00622FFE">
            <w:pPr>
              <w:pStyle w:val="Default"/>
              <w:spacing w:line="360" w:lineRule="auto"/>
              <w:jc w:val="both"/>
              <w:rPr>
                <w:rFonts w:ascii="Arial" w:hAnsi="Arial" w:cs="Arial"/>
                <w:b/>
                <w:color w:val="auto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B77" w:rsidRDefault="00E719B4" w:rsidP="0023258D">
            <w:pPr>
              <w:numPr>
                <w:ilvl w:val="1"/>
                <w:numId w:val="3"/>
              </w:numPr>
              <w:spacing w:after="200" w:line="276" w:lineRule="auto"/>
              <w:ind w:left="284" w:hanging="284"/>
              <w:rPr>
                <w:rFonts w:ascii="Arial" w:hAnsi="Arial" w:cs="Arial"/>
                <w:sz w:val="20"/>
                <w:szCs w:val="20"/>
                <w:lang w:val="es-ES_tradnl" w:eastAsia="es-ES_tradnl"/>
              </w:rPr>
            </w:pPr>
            <w:r>
              <w:rPr>
                <w:rFonts w:ascii="Arial" w:hAnsi="Arial" w:cs="Arial"/>
                <w:sz w:val="20"/>
                <w:szCs w:val="20"/>
              </w:rPr>
              <w:t>Página Web de la UHU</w:t>
            </w:r>
          </w:p>
        </w:tc>
      </w:tr>
      <w:tr w:rsidR="00DC2B77" w:rsidTr="00A87B50"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B77" w:rsidRDefault="00DC2B77" w:rsidP="00622FFE">
            <w:pPr>
              <w:pStyle w:val="Default"/>
              <w:spacing w:line="360" w:lineRule="auto"/>
              <w:jc w:val="both"/>
              <w:rPr>
                <w:rFonts w:ascii="Arial" w:hAnsi="Arial" w:cs="Arial"/>
                <w:b/>
                <w:color w:val="auto"/>
                <w:sz w:val="20"/>
                <w:szCs w:val="20"/>
                <w:lang w:val="es-ES_tradnl" w:eastAsia="es-ES_tradnl"/>
              </w:rPr>
            </w:pPr>
            <w:r w:rsidRPr="0097441B">
              <w:rPr>
                <w:rFonts w:ascii="Arial" w:hAnsi="Arial" w:cs="Arial"/>
                <w:b/>
                <w:color w:val="auto"/>
                <w:sz w:val="20"/>
                <w:szCs w:val="20"/>
                <w:lang w:val="es-ES_tradnl" w:eastAsia="es-ES_tradnl"/>
              </w:rPr>
              <w:t>Otros aspectos a valorar:</w:t>
            </w:r>
          </w:p>
          <w:p w:rsidR="00DC2B77" w:rsidRDefault="00DC2B77" w:rsidP="00622FFE">
            <w:pPr>
              <w:pStyle w:val="Default"/>
              <w:spacing w:line="360" w:lineRule="auto"/>
              <w:jc w:val="both"/>
              <w:rPr>
                <w:rFonts w:ascii="Arial" w:hAnsi="Arial" w:cs="Arial"/>
                <w:b/>
                <w:color w:val="auto"/>
                <w:sz w:val="20"/>
                <w:szCs w:val="20"/>
                <w:lang w:val="es-ES_tradnl" w:eastAsia="es-ES_tradnl"/>
              </w:rPr>
            </w:pPr>
          </w:p>
          <w:p w:rsidR="00DC2B77" w:rsidRPr="0097441B" w:rsidRDefault="00DC2B77" w:rsidP="00622FFE">
            <w:pPr>
              <w:pStyle w:val="Default"/>
              <w:spacing w:line="360" w:lineRule="auto"/>
              <w:jc w:val="both"/>
              <w:rPr>
                <w:rFonts w:ascii="Arial" w:hAnsi="Arial" w:cs="Arial"/>
                <w:b/>
                <w:color w:val="auto"/>
                <w:sz w:val="20"/>
                <w:szCs w:val="20"/>
                <w:lang w:val="es-ES_tradnl" w:eastAsia="es-ES_tradnl"/>
              </w:rPr>
            </w:pPr>
          </w:p>
          <w:p w:rsidR="00DC2B77" w:rsidRPr="0097441B" w:rsidRDefault="00DC2B77" w:rsidP="00622FFE">
            <w:pPr>
              <w:pStyle w:val="Default"/>
              <w:spacing w:line="360" w:lineRule="auto"/>
              <w:jc w:val="both"/>
              <w:rPr>
                <w:rFonts w:ascii="Arial" w:hAnsi="Arial" w:cs="Arial"/>
                <w:b/>
                <w:color w:val="auto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B77" w:rsidRDefault="0023258D" w:rsidP="0023258D">
            <w:pPr>
              <w:numPr>
                <w:ilvl w:val="1"/>
                <w:numId w:val="3"/>
              </w:numPr>
              <w:spacing w:after="200" w:line="276" w:lineRule="auto"/>
              <w:ind w:left="284" w:hanging="284"/>
              <w:rPr>
                <w:rFonts w:ascii="Arial" w:hAnsi="Arial" w:cs="Arial"/>
                <w:sz w:val="20"/>
                <w:szCs w:val="20"/>
                <w:lang w:val="es-ES_tradnl" w:eastAsia="es-ES_tradnl"/>
              </w:rPr>
            </w:pPr>
            <w:r w:rsidRPr="0023258D">
              <w:rPr>
                <w:rFonts w:ascii="Arial" w:hAnsi="Arial" w:cs="Arial"/>
                <w:sz w:val="20"/>
                <w:szCs w:val="20"/>
              </w:rPr>
              <w:t>No se han valorado otros aspectos</w:t>
            </w:r>
          </w:p>
        </w:tc>
      </w:tr>
    </w:tbl>
    <w:p w:rsidR="000C7770" w:rsidRDefault="000C7770" w:rsidP="000C7770">
      <w:pPr>
        <w:pStyle w:val="Default"/>
        <w:spacing w:line="360" w:lineRule="auto"/>
        <w:jc w:val="both"/>
        <w:rPr>
          <w:rFonts w:ascii="Arial" w:hAnsi="Arial" w:cs="Arial"/>
          <w:b/>
          <w:bCs/>
          <w:sz w:val="28"/>
          <w:szCs w:val="28"/>
          <w:lang w:val="es-ES_tradnl" w:eastAsia="es-ES_tradnl"/>
        </w:rPr>
      </w:pPr>
    </w:p>
    <w:p w:rsidR="000C7770" w:rsidRDefault="000C7770" w:rsidP="000C7770">
      <w:pPr>
        <w:pStyle w:val="Default"/>
        <w:jc w:val="both"/>
      </w:pPr>
    </w:p>
    <w:p w:rsidR="000C7770" w:rsidRDefault="000C7770" w:rsidP="00322620">
      <w:pPr>
        <w:pStyle w:val="Default"/>
        <w:jc w:val="both"/>
      </w:pPr>
    </w:p>
    <w:p w:rsidR="000C7770" w:rsidRPr="00DB4E23" w:rsidRDefault="000C7770" w:rsidP="00322620">
      <w:pPr>
        <w:pStyle w:val="Default"/>
        <w:jc w:val="both"/>
      </w:pPr>
    </w:p>
    <w:sectPr w:rsidR="000C7770" w:rsidRPr="00DB4E23" w:rsidSect="00E008F4">
      <w:headerReference w:type="default" r:id="rId8"/>
      <w:foot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11FE8" w:rsidRDefault="00D11FE8">
      <w:r>
        <w:separator/>
      </w:r>
    </w:p>
  </w:endnote>
  <w:endnote w:type="continuationSeparator" w:id="1">
    <w:p w:rsidR="00D11FE8" w:rsidRDefault="00D11FE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08F4" w:rsidRPr="00ED50E6" w:rsidRDefault="00E008F4" w:rsidP="00E008F4">
    <w:pPr>
      <w:pStyle w:val="Piedepgina"/>
      <w:tabs>
        <w:tab w:val="clear" w:pos="4252"/>
        <w:tab w:val="clear" w:pos="8504"/>
        <w:tab w:val="left" w:pos="6030"/>
        <w:tab w:val="left" w:pos="6420"/>
      </w:tabs>
      <w:rPr>
        <w:rFonts w:ascii="Arial" w:hAnsi="Arial" w:cs="Arial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11FE8" w:rsidRDefault="00D11FE8">
      <w:r>
        <w:separator/>
      </w:r>
    </w:p>
  </w:footnote>
  <w:footnote w:type="continuationSeparator" w:id="1">
    <w:p w:rsidR="00D11FE8" w:rsidRDefault="00D11FE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491" w:type="dxa"/>
      <w:tblInd w:w="-885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/>
    </w:tblPr>
    <w:tblGrid>
      <w:gridCol w:w="2553"/>
      <w:gridCol w:w="6520"/>
      <w:gridCol w:w="1418"/>
    </w:tblGrid>
    <w:tr w:rsidR="00E008F4" w:rsidTr="0030535E">
      <w:trPr>
        <w:trHeight w:val="1544"/>
      </w:trPr>
      <w:tc>
        <w:tcPr>
          <w:tcW w:w="2553" w:type="dxa"/>
          <w:vAlign w:val="center"/>
        </w:tcPr>
        <w:p w:rsidR="00E008F4" w:rsidRPr="00A06135" w:rsidRDefault="00622F2F" w:rsidP="0030535E">
          <w:pPr>
            <w:ind w:left="-108" w:firstLine="108"/>
            <w:jc w:val="center"/>
          </w:pPr>
          <w:r>
            <w:rPr>
              <w:noProof/>
              <w:color w:val="FF0000"/>
              <w:lang w:val="es-ES_tradnl" w:eastAsia="es-ES_tradnl"/>
            </w:rPr>
            <w:drawing>
              <wp:inline distT="0" distB="0" distL="0" distR="0">
                <wp:extent cx="1543050" cy="295275"/>
                <wp:effectExtent l="19050" t="0" r="0" b="0"/>
                <wp:docPr id="1" name="Imagen 1" descr="Xlogo Escuela tecnica superior de ingenieri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1" descr="Xlogo Escuela tecnica superior de ingenieri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43050" cy="2952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520" w:type="dxa"/>
        </w:tcPr>
        <w:p w:rsidR="00E008F4" w:rsidRPr="0020416F" w:rsidRDefault="00E008F4" w:rsidP="0020416F">
          <w:pPr>
            <w:jc w:val="center"/>
            <w:rPr>
              <w:rFonts w:ascii="Arial" w:hAnsi="Arial" w:cs="Arial"/>
              <w:b/>
              <w:caps/>
              <w:sz w:val="20"/>
              <w:szCs w:val="20"/>
            </w:rPr>
          </w:pPr>
        </w:p>
        <w:p w:rsidR="00E008F4" w:rsidRPr="0020416F" w:rsidRDefault="00E008F4" w:rsidP="0020416F">
          <w:pPr>
            <w:jc w:val="center"/>
            <w:rPr>
              <w:rFonts w:ascii="Arial" w:hAnsi="Arial" w:cs="Arial"/>
              <w:b/>
              <w:caps/>
              <w:sz w:val="18"/>
              <w:szCs w:val="18"/>
            </w:rPr>
          </w:pPr>
          <w:r w:rsidRPr="0020416F">
            <w:rPr>
              <w:rFonts w:ascii="Arial" w:hAnsi="Arial" w:cs="Arial"/>
              <w:b/>
              <w:caps/>
              <w:sz w:val="18"/>
              <w:szCs w:val="18"/>
            </w:rPr>
            <w:t xml:space="preserve">manual DE PROCEDIMIENTOS DE LA </w:t>
          </w:r>
        </w:p>
        <w:p w:rsidR="00E008F4" w:rsidRPr="0030535E" w:rsidRDefault="00E008F4" w:rsidP="00F0139B">
          <w:pPr>
            <w:spacing w:line="360" w:lineRule="auto"/>
            <w:jc w:val="center"/>
            <w:rPr>
              <w:rFonts w:ascii="Arial" w:hAnsi="Arial" w:cs="Arial"/>
              <w:b/>
              <w:caps/>
              <w:sz w:val="18"/>
              <w:szCs w:val="18"/>
            </w:rPr>
          </w:pPr>
          <w:r w:rsidRPr="0030535E">
            <w:rPr>
              <w:rFonts w:ascii="Arial" w:hAnsi="Arial" w:cs="Arial"/>
              <w:b/>
              <w:caps/>
              <w:sz w:val="18"/>
              <w:szCs w:val="18"/>
            </w:rPr>
            <w:t xml:space="preserve">ESCUELA </w:t>
          </w:r>
          <w:r w:rsidR="0030535E" w:rsidRPr="0030535E">
            <w:rPr>
              <w:rFonts w:ascii="Arial" w:hAnsi="Arial" w:cs="Arial"/>
              <w:b/>
              <w:caps/>
              <w:sz w:val="18"/>
              <w:szCs w:val="18"/>
            </w:rPr>
            <w:t>TECNICA SUPERIOR DE INGENIERIA</w:t>
          </w:r>
        </w:p>
        <w:p w:rsidR="00E008F4" w:rsidRPr="0020416F" w:rsidRDefault="00E008F4" w:rsidP="0020416F">
          <w:pPr>
            <w:jc w:val="center"/>
            <w:rPr>
              <w:b/>
              <w:caps/>
              <w:sz w:val="20"/>
              <w:szCs w:val="20"/>
            </w:rPr>
          </w:pPr>
          <w:r w:rsidRPr="0020416F">
            <w:rPr>
              <w:b/>
              <w:caps/>
              <w:sz w:val="20"/>
              <w:szCs w:val="20"/>
            </w:rPr>
            <w:t xml:space="preserve">dIRECTRIZ </w:t>
          </w:r>
          <w:r>
            <w:rPr>
              <w:b/>
              <w:caps/>
              <w:sz w:val="20"/>
              <w:szCs w:val="20"/>
            </w:rPr>
            <w:t>04</w:t>
          </w:r>
          <w:r w:rsidRPr="0020416F">
            <w:rPr>
              <w:b/>
              <w:caps/>
              <w:sz w:val="20"/>
              <w:szCs w:val="20"/>
            </w:rPr>
            <w:t xml:space="preserve">: CÓMO EL CENTRO </w:t>
          </w:r>
          <w:r>
            <w:rPr>
              <w:b/>
              <w:caps/>
              <w:sz w:val="20"/>
              <w:szCs w:val="20"/>
            </w:rPr>
            <w:t>GARANTIZA Y MEJORA LA CALIDAD DE SU PERSONAL ACADÉMICO</w:t>
          </w:r>
        </w:p>
        <w:p w:rsidR="00E008F4" w:rsidRPr="0020416F" w:rsidRDefault="00E008F4" w:rsidP="00AF05B1">
          <w:pPr>
            <w:jc w:val="center"/>
            <w:rPr>
              <w:sz w:val="20"/>
              <w:szCs w:val="20"/>
            </w:rPr>
          </w:pPr>
          <w:r w:rsidRPr="0020416F">
            <w:rPr>
              <w:rFonts w:ascii="Arial" w:hAnsi="Arial" w:cs="Arial"/>
              <w:b/>
              <w:sz w:val="20"/>
              <w:szCs w:val="20"/>
            </w:rPr>
            <w:t xml:space="preserve">Proceso </w:t>
          </w:r>
          <w:r>
            <w:rPr>
              <w:rFonts w:ascii="Arial" w:hAnsi="Arial" w:cs="Arial"/>
              <w:b/>
              <w:sz w:val="20"/>
              <w:szCs w:val="20"/>
            </w:rPr>
            <w:t>de evaluación de la calidad docente del PDI</w:t>
          </w:r>
        </w:p>
      </w:tc>
      <w:tc>
        <w:tcPr>
          <w:tcW w:w="1418" w:type="dxa"/>
        </w:tcPr>
        <w:p w:rsidR="00E008F4" w:rsidRPr="0020416F" w:rsidRDefault="00622F2F" w:rsidP="0020416F">
          <w:pPr>
            <w:jc w:val="center"/>
            <w:rPr>
              <w:sz w:val="20"/>
              <w:szCs w:val="20"/>
            </w:rPr>
          </w:pPr>
          <w:r>
            <w:rPr>
              <w:noProof/>
              <w:lang w:val="es-ES_tradnl" w:eastAsia="es-ES_tradnl"/>
            </w:rPr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align>center</wp:align>
                </wp:positionH>
                <wp:positionV relativeFrom="paragraph">
                  <wp:posOffset>148590</wp:posOffset>
                </wp:positionV>
                <wp:extent cx="657225" cy="839470"/>
                <wp:effectExtent l="19050" t="0" r="9525" b="0"/>
                <wp:wrapSquare wrapText="bothSides"/>
                <wp:docPr id="10" name="Imagen 10" descr="Unihu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0" descr="Unihu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57225" cy="8394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</w:tr>
  </w:tbl>
  <w:p w:rsidR="00E008F4" w:rsidRDefault="00E008F4" w:rsidP="00865F1C">
    <w:pPr>
      <w:pStyle w:val="Encabezad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FC4844"/>
    <w:multiLevelType w:val="hybridMultilevel"/>
    <w:tmpl w:val="4842700A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0C46EB"/>
    <w:multiLevelType w:val="hybridMultilevel"/>
    <w:tmpl w:val="EACE9AC2"/>
    <w:lvl w:ilvl="0" w:tplc="EF2C27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CB76BCD"/>
    <w:multiLevelType w:val="hybridMultilevel"/>
    <w:tmpl w:val="E6CA4F3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/>
  <w:rsids>
    <w:rsidRoot w:val="009B00C1"/>
    <w:rsid w:val="00002F4B"/>
    <w:rsid w:val="00003C41"/>
    <w:rsid w:val="0000755A"/>
    <w:rsid w:val="00011B18"/>
    <w:rsid w:val="000121D2"/>
    <w:rsid w:val="000134C5"/>
    <w:rsid w:val="00013F3B"/>
    <w:rsid w:val="000153C2"/>
    <w:rsid w:val="00015CD8"/>
    <w:rsid w:val="00023DA9"/>
    <w:rsid w:val="00027014"/>
    <w:rsid w:val="000300F2"/>
    <w:rsid w:val="00030E54"/>
    <w:rsid w:val="0003730F"/>
    <w:rsid w:val="00041243"/>
    <w:rsid w:val="00045C5E"/>
    <w:rsid w:val="00051938"/>
    <w:rsid w:val="000631C1"/>
    <w:rsid w:val="000648BF"/>
    <w:rsid w:val="00077AC4"/>
    <w:rsid w:val="00085817"/>
    <w:rsid w:val="0008652C"/>
    <w:rsid w:val="0009117A"/>
    <w:rsid w:val="00096070"/>
    <w:rsid w:val="000A016A"/>
    <w:rsid w:val="000A3B10"/>
    <w:rsid w:val="000A4EA1"/>
    <w:rsid w:val="000A5B7E"/>
    <w:rsid w:val="000B1D1D"/>
    <w:rsid w:val="000B3695"/>
    <w:rsid w:val="000B47F0"/>
    <w:rsid w:val="000C180A"/>
    <w:rsid w:val="000C3F26"/>
    <w:rsid w:val="000C541C"/>
    <w:rsid w:val="000C7770"/>
    <w:rsid w:val="000D1B93"/>
    <w:rsid w:val="000D5E15"/>
    <w:rsid w:val="000D7CFF"/>
    <w:rsid w:val="000E7340"/>
    <w:rsid w:val="000E73C0"/>
    <w:rsid w:val="000F246A"/>
    <w:rsid w:val="000F31E7"/>
    <w:rsid w:val="00100092"/>
    <w:rsid w:val="00100913"/>
    <w:rsid w:val="0010159F"/>
    <w:rsid w:val="00110256"/>
    <w:rsid w:val="0011447E"/>
    <w:rsid w:val="0011720B"/>
    <w:rsid w:val="001249A8"/>
    <w:rsid w:val="00126D88"/>
    <w:rsid w:val="00130FC2"/>
    <w:rsid w:val="001342FD"/>
    <w:rsid w:val="00140042"/>
    <w:rsid w:val="00143E8E"/>
    <w:rsid w:val="00144CBB"/>
    <w:rsid w:val="00145306"/>
    <w:rsid w:val="001465B8"/>
    <w:rsid w:val="00147C33"/>
    <w:rsid w:val="00147CB6"/>
    <w:rsid w:val="0015051D"/>
    <w:rsid w:val="00152988"/>
    <w:rsid w:val="00164698"/>
    <w:rsid w:val="001719C9"/>
    <w:rsid w:val="00175939"/>
    <w:rsid w:val="00185315"/>
    <w:rsid w:val="0018636D"/>
    <w:rsid w:val="00193381"/>
    <w:rsid w:val="001A0FD6"/>
    <w:rsid w:val="001A7D83"/>
    <w:rsid w:val="001B31B5"/>
    <w:rsid w:val="001B705F"/>
    <w:rsid w:val="001B70E4"/>
    <w:rsid w:val="001C3B45"/>
    <w:rsid w:val="001C634C"/>
    <w:rsid w:val="001D166A"/>
    <w:rsid w:val="001D3B77"/>
    <w:rsid w:val="001F2354"/>
    <w:rsid w:val="001F28F6"/>
    <w:rsid w:val="001F2C28"/>
    <w:rsid w:val="001F755E"/>
    <w:rsid w:val="00200732"/>
    <w:rsid w:val="00202725"/>
    <w:rsid w:val="0020356E"/>
    <w:rsid w:val="0020416F"/>
    <w:rsid w:val="00206B51"/>
    <w:rsid w:val="002072BD"/>
    <w:rsid w:val="00210910"/>
    <w:rsid w:val="00214264"/>
    <w:rsid w:val="00215F0E"/>
    <w:rsid w:val="00223054"/>
    <w:rsid w:val="00223830"/>
    <w:rsid w:val="00226C34"/>
    <w:rsid w:val="0023115F"/>
    <w:rsid w:val="002315F9"/>
    <w:rsid w:val="0023258D"/>
    <w:rsid w:val="002375E3"/>
    <w:rsid w:val="0024303A"/>
    <w:rsid w:val="0024760C"/>
    <w:rsid w:val="00253178"/>
    <w:rsid w:val="00254F24"/>
    <w:rsid w:val="00260898"/>
    <w:rsid w:val="0027320B"/>
    <w:rsid w:val="002829B6"/>
    <w:rsid w:val="00283760"/>
    <w:rsid w:val="0028423A"/>
    <w:rsid w:val="00293C4B"/>
    <w:rsid w:val="002951F4"/>
    <w:rsid w:val="00295F85"/>
    <w:rsid w:val="002A02B6"/>
    <w:rsid w:val="002A1667"/>
    <w:rsid w:val="002A2D5F"/>
    <w:rsid w:val="002A3841"/>
    <w:rsid w:val="002B2748"/>
    <w:rsid w:val="002C092C"/>
    <w:rsid w:val="002C3C57"/>
    <w:rsid w:val="002C48DA"/>
    <w:rsid w:val="002C5F9F"/>
    <w:rsid w:val="002C6BB5"/>
    <w:rsid w:val="002C745E"/>
    <w:rsid w:val="002D3F94"/>
    <w:rsid w:val="002D43D0"/>
    <w:rsid w:val="002D4884"/>
    <w:rsid w:val="002D48B3"/>
    <w:rsid w:val="002D5CA2"/>
    <w:rsid w:val="002E0570"/>
    <w:rsid w:val="002E1DB8"/>
    <w:rsid w:val="002E2983"/>
    <w:rsid w:val="002E2BC9"/>
    <w:rsid w:val="002E7D81"/>
    <w:rsid w:val="002F0770"/>
    <w:rsid w:val="002F0881"/>
    <w:rsid w:val="002F12E7"/>
    <w:rsid w:val="002F3771"/>
    <w:rsid w:val="002F3958"/>
    <w:rsid w:val="002F462E"/>
    <w:rsid w:val="0030226A"/>
    <w:rsid w:val="003032B4"/>
    <w:rsid w:val="00304467"/>
    <w:rsid w:val="0030523F"/>
    <w:rsid w:val="0030535E"/>
    <w:rsid w:val="00311C0D"/>
    <w:rsid w:val="00312D08"/>
    <w:rsid w:val="00312E9A"/>
    <w:rsid w:val="00316C98"/>
    <w:rsid w:val="003200AE"/>
    <w:rsid w:val="00322620"/>
    <w:rsid w:val="00326D31"/>
    <w:rsid w:val="00327C9A"/>
    <w:rsid w:val="003321F9"/>
    <w:rsid w:val="0034194A"/>
    <w:rsid w:val="00342A4F"/>
    <w:rsid w:val="003431D9"/>
    <w:rsid w:val="003435A4"/>
    <w:rsid w:val="0034632A"/>
    <w:rsid w:val="00346C3F"/>
    <w:rsid w:val="0035083B"/>
    <w:rsid w:val="003513DF"/>
    <w:rsid w:val="0035141F"/>
    <w:rsid w:val="003526B7"/>
    <w:rsid w:val="003530FA"/>
    <w:rsid w:val="003560B2"/>
    <w:rsid w:val="00357DB8"/>
    <w:rsid w:val="003605A6"/>
    <w:rsid w:val="00360BE7"/>
    <w:rsid w:val="00365568"/>
    <w:rsid w:val="003658AF"/>
    <w:rsid w:val="003674C6"/>
    <w:rsid w:val="00370906"/>
    <w:rsid w:val="00385874"/>
    <w:rsid w:val="00387752"/>
    <w:rsid w:val="003A78EB"/>
    <w:rsid w:val="003B6196"/>
    <w:rsid w:val="003B7AC8"/>
    <w:rsid w:val="003C0836"/>
    <w:rsid w:val="003C6674"/>
    <w:rsid w:val="003D09B7"/>
    <w:rsid w:val="003D1901"/>
    <w:rsid w:val="003D5BF3"/>
    <w:rsid w:val="003E4CC5"/>
    <w:rsid w:val="003E5EAF"/>
    <w:rsid w:val="003E712C"/>
    <w:rsid w:val="003F5644"/>
    <w:rsid w:val="0040009D"/>
    <w:rsid w:val="00403291"/>
    <w:rsid w:val="00404E98"/>
    <w:rsid w:val="00405E97"/>
    <w:rsid w:val="00411B64"/>
    <w:rsid w:val="00414A47"/>
    <w:rsid w:val="00417EEC"/>
    <w:rsid w:val="00420AB7"/>
    <w:rsid w:val="00424814"/>
    <w:rsid w:val="00426980"/>
    <w:rsid w:val="0042778B"/>
    <w:rsid w:val="00432C95"/>
    <w:rsid w:val="00435B1C"/>
    <w:rsid w:val="004406FF"/>
    <w:rsid w:val="004415E0"/>
    <w:rsid w:val="0045144A"/>
    <w:rsid w:val="00461E46"/>
    <w:rsid w:val="00462D50"/>
    <w:rsid w:val="00474B9B"/>
    <w:rsid w:val="0048083D"/>
    <w:rsid w:val="00480E08"/>
    <w:rsid w:val="00481CD3"/>
    <w:rsid w:val="00483070"/>
    <w:rsid w:val="004836B8"/>
    <w:rsid w:val="00491B31"/>
    <w:rsid w:val="00493968"/>
    <w:rsid w:val="0049558A"/>
    <w:rsid w:val="004A405B"/>
    <w:rsid w:val="004A52F8"/>
    <w:rsid w:val="004A5A39"/>
    <w:rsid w:val="004A6F89"/>
    <w:rsid w:val="004A740E"/>
    <w:rsid w:val="004B1959"/>
    <w:rsid w:val="004C20CD"/>
    <w:rsid w:val="004D60AF"/>
    <w:rsid w:val="004E2CAD"/>
    <w:rsid w:val="004E44DB"/>
    <w:rsid w:val="004E5D5A"/>
    <w:rsid w:val="004E7049"/>
    <w:rsid w:val="004F0B9D"/>
    <w:rsid w:val="004F212B"/>
    <w:rsid w:val="004F4B51"/>
    <w:rsid w:val="004F704A"/>
    <w:rsid w:val="00503496"/>
    <w:rsid w:val="005037EE"/>
    <w:rsid w:val="00510A75"/>
    <w:rsid w:val="00523292"/>
    <w:rsid w:val="00523E7E"/>
    <w:rsid w:val="00524DD5"/>
    <w:rsid w:val="00530828"/>
    <w:rsid w:val="00533CA8"/>
    <w:rsid w:val="00534C64"/>
    <w:rsid w:val="00534FA3"/>
    <w:rsid w:val="005366B9"/>
    <w:rsid w:val="005372FF"/>
    <w:rsid w:val="00542253"/>
    <w:rsid w:val="00543D58"/>
    <w:rsid w:val="005442CD"/>
    <w:rsid w:val="00545247"/>
    <w:rsid w:val="00547371"/>
    <w:rsid w:val="005550D4"/>
    <w:rsid w:val="00560518"/>
    <w:rsid w:val="00565CAE"/>
    <w:rsid w:val="00565E65"/>
    <w:rsid w:val="0056647C"/>
    <w:rsid w:val="0056799C"/>
    <w:rsid w:val="0057684D"/>
    <w:rsid w:val="00576D6F"/>
    <w:rsid w:val="00577733"/>
    <w:rsid w:val="00581C4F"/>
    <w:rsid w:val="005836AD"/>
    <w:rsid w:val="00587A7D"/>
    <w:rsid w:val="005A1656"/>
    <w:rsid w:val="005A276A"/>
    <w:rsid w:val="005A3D44"/>
    <w:rsid w:val="005A7366"/>
    <w:rsid w:val="005B65CB"/>
    <w:rsid w:val="005C1F26"/>
    <w:rsid w:val="005C20DB"/>
    <w:rsid w:val="005C4E57"/>
    <w:rsid w:val="005C4F5A"/>
    <w:rsid w:val="005C5F4D"/>
    <w:rsid w:val="005D4BF8"/>
    <w:rsid w:val="005D790A"/>
    <w:rsid w:val="005E39DA"/>
    <w:rsid w:val="005E4C56"/>
    <w:rsid w:val="005F1E67"/>
    <w:rsid w:val="005F52A9"/>
    <w:rsid w:val="006001AC"/>
    <w:rsid w:val="006021D7"/>
    <w:rsid w:val="00603675"/>
    <w:rsid w:val="00603F58"/>
    <w:rsid w:val="0060662F"/>
    <w:rsid w:val="006076F8"/>
    <w:rsid w:val="00607F77"/>
    <w:rsid w:val="0061598D"/>
    <w:rsid w:val="00621442"/>
    <w:rsid w:val="006216F8"/>
    <w:rsid w:val="00622F2F"/>
    <w:rsid w:val="00622FFE"/>
    <w:rsid w:val="00634031"/>
    <w:rsid w:val="0063475C"/>
    <w:rsid w:val="00634823"/>
    <w:rsid w:val="0064497A"/>
    <w:rsid w:val="006475EE"/>
    <w:rsid w:val="00647F48"/>
    <w:rsid w:val="006504E8"/>
    <w:rsid w:val="00650F24"/>
    <w:rsid w:val="00651E7F"/>
    <w:rsid w:val="00654CC8"/>
    <w:rsid w:val="00660F8A"/>
    <w:rsid w:val="00663475"/>
    <w:rsid w:val="006643BC"/>
    <w:rsid w:val="00666185"/>
    <w:rsid w:val="00686EA7"/>
    <w:rsid w:val="00697AAE"/>
    <w:rsid w:val="006A33B7"/>
    <w:rsid w:val="006A493E"/>
    <w:rsid w:val="006A5E75"/>
    <w:rsid w:val="006A6CCC"/>
    <w:rsid w:val="006B1B1D"/>
    <w:rsid w:val="006B55A4"/>
    <w:rsid w:val="006C3E93"/>
    <w:rsid w:val="006C3EC3"/>
    <w:rsid w:val="006C73DB"/>
    <w:rsid w:val="006E1195"/>
    <w:rsid w:val="006E6936"/>
    <w:rsid w:val="006F0D82"/>
    <w:rsid w:val="006F112D"/>
    <w:rsid w:val="006F7A93"/>
    <w:rsid w:val="006F7C3F"/>
    <w:rsid w:val="0070253F"/>
    <w:rsid w:val="00702D12"/>
    <w:rsid w:val="00702D75"/>
    <w:rsid w:val="007059F7"/>
    <w:rsid w:val="007078E1"/>
    <w:rsid w:val="00714139"/>
    <w:rsid w:val="00717F32"/>
    <w:rsid w:val="007222D5"/>
    <w:rsid w:val="0072335A"/>
    <w:rsid w:val="00723B42"/>
    <w:rsid w:val="0072675E"/>
    <w:rsid w:val="00733942"/>
    <w:rsid w:val="00740B70"/>
    <w:rsid w:val="00745684"/>
    <w:rsid w:val="00746CAA"/>
    <w:rsid w:val="00753406"/>
    <w:rsid w:val="00753FAF"/>
    <w:rsid w:val="0075445F"/>
    <w:rsid w:val="007559DA"/>
    <w:rsid w:val="0076388E"/>
    <w:rsid w:val="00770E63"/>
    <w:rsid w:val="007729B0"/>
    <w:rsid w:val="00775CEF"/>
    <w:rsid w:val="0077789D"/>
    <w:rsid w:val="00783AF2"/>
    <w:rsid w:val="00784C2C"/>
    <w:rsid w:val="00795476"/>
    <w:rsid w:val="007A3876"/>
    <w:rsid w:val="007B60B5"/>
    <w:rsid w:val="007B7A88"/>
    <w:rsid w:val="007C4D38"/>
    <w:rsid w:val="007D59AB"/>
    <w:rsid w:val="007D7B67"/>
    <w:rsid w:val="007E1355"/>
    <w:rsid w:val="007E1A1F"/>
    <w:rsid w:val="007E2253"/>
    <w:rsid w:val="007E49A0"/>
    <w:rsid w:val="007E55E6"/>
    <w:rsid w:val="007E7F02"/>
    <w:rsid w:val="007F10F5"/>
    <w:rsid w:val="008018E0"/>
    <w:rsid w:val="00803898"/>
    <w:rsid w:val="0080436E"/>
    <w:rsid w:val="008062DD"/>
    <w:rsid w:val="00811DDA"/>
    <w:rsid w:val="0081258E"/>
    <w:rsid w:val="00815AF4"/>
    <w:rsid w:val="00816983"/>
    <w:rsid w:val="00832054"/>
    <w:rsid w:val="00832085"/>
    <w:rsid w:val="00835535"/>
    <w:rsid w:val="00836815"/>
    <w:rsid w:val="00840139"/>
    <w:rsid w:val="00842378"/>
    <w:rsid w:val="00842B57"/>
    <w:rsid w:val="0084438B"/>
    <w:rsid w:val="008455EA"/>
    <w:rsid w:val="00850E45"/>
    <w:rsid w:val="0085297B"/>
    <w:rsid w:val="00853C1A"/>
    <w:rsid w:val="008574CF"/>
    <w:rsid w:val="00857BED"/>
    <w:rsid w:val="0086281A"/>
    <w:rsid w:val="00862917"/>
    <w:rsid w:val="008632BD"/>
    <w:rsid w:val="008645E4"/>
    <w:rsid w:val="00865F1C"/>
    <w:rsid w:val="00866C10"/>
    <w:rsid w:val="00872A80"/>
    <w:rsid w:val="00875086"/>
    <w:rsid w:val="00881FE5"/>
    <w:rsid w:val="00886B51"/>
    <w:rsid w:val="00890FAA"/>
    <w:rsid w:val="00891292"/>
    <w:rsid w:val="00891384"/>
    <w:rsid w:val="00891790"/>
    <w:rsid w:val="0089641F"/>
    <w:rsid w:val="008B4836"/>
    <w:rsid w:val="008C0B8B"/>
    <w:rsid w:val="008C296D"/>
    <w:rsid w:val="008D123C"/>
    <w:rsid w:val="008E1EEA"/>
    <w:rsid w:val="008E2B05"/>
    <w:rsid w:val="008E2D0F"/>
    <w:rsid w:val="008E3829"/>
    <w:rsid w:val="008E3DDD"/>
    <w:rsid w:val="008F0A4E"/>
    <w:rsid w:val="008F7E0D"/>
    <w:rsid w:val="009020CB"/>
    <w:rsid w:val="009050FF"/>
    <w:rsid w:val="00905564"/>
    <w:rsid w:val="0091276C"/>
    <w:rsid w:val="0092272C"/>
    <w:rsid w:val="00923A2D"/>
    <w:rsid w:val="00924FD3"/>
    <w:rsid w:val="00925D1F"/>
    <w:rsid w:val="00926AF8"/>
    <w:rsid w:val="0093360D"/>
    <w:rsid w:val="009346EF"/>
    <w:rsid w:val="009377A9"/>
    <w:rsid w:val="00941AE7"/>
    <w:rsid w:val="00943B02"/>
    <w:rsid w:val="009445CA"/>
    <w:rsid w:val="009467D6"/>
    <w:rsid w:val="009524C4"/>
    <w:rsid w:val="00953C3D"/>
    <w:rsid w:val="0095436E"/>
    <w:rsid w:val="00955835"/>
    <w:rsid w:val="00957731"/>
    <w:rsid w:val="00957C7C"/>
    <w:rsid w:val="009620FD"/>
    <w:rsid w:val="0096342F"/>
    <w:rsid w:val="009675F5"/>
    <w:rsid w:val="00971382"/>
    <w:rsid w:val="00972A5E"/>
    <w:rsid w:val="0097345B"/>
    <w:rsid w:val="00981AFA"/>
    <w:rsid w:val="00984292"/>
    <w:rsid w:val="00984B51"/>
    <w:rsid w:val="00985C19"/>
    <w:rsid w:val="009A0EAB"/>
    <w:rsid w:val="009A24CD"/>
    <w:rsid w:val="009A4A85"/>
    <w:rsid w:val="009B00C1"/>
    <w:rsid w:val="009B06DF"/>
    <w:rsid w:val="009B1B1A"/>
    <w:rsid w:val="009B1CE1"/>
    <w:rsid w:val="009B56A9"/>
    <w:rsid w:val="009B7082"/>
    <w:rsid w:val="009C1A2A"/>
    <w:rsid w:val="009C5157"/>
    <w:rsid w:val="009C7F21"/>
    <w:rsid w:val="009D1827"/>
    <w:rsid w:val="009D389E"/>
    <w:rsid w:val="009D5B9E"/>
    <w:rsid w:val="009E071E"/>
    <w:rsid w:val="009E182A"/>
    <w:rsid w:val="009E3066"/>
    <w:rsid w:val="009E7B37"/>
    <w:rsid w:val="009F4043"/>
    <w:rsid w:val="009F4A1E"/>
    <w:rsid w:val="00A0115B"/>
    <w:rsid w:val="00A04920"/>
    <w:rsid w:val="00A06135"/>
    <w:rsid w:val="00A07673"/>
    <w:rsid w:val="00A10833"/>
    <w:rsid w:val="00A10EB7"/>
    <w:rsid w:val="00A167AD"/>
    <w:rsid w:val="00A264E1"/>
    <w:rsid w:val="00A46F8D"/>
    <w:rsid w:val="00A67B6F"/>
    <w:rsid w:val="00A67D26"/>
    <w:rsid w:val="00A70BBC"/>
    <w:rsid w:val="00A76E38"/>
    <w:rsid w:val="00A77CA3"/>
    <w:rsid w:val="00A828EA"/>
    <w:rsid w:val="00A83288"/>
    <w:rsid w:val="00A839FA"/>
    <w:rsid w:val="00A83F9B"/>
    <w:rsid w:val="00A87B50"/>
    <w:rsid w:val="00A91C0A"/>
    <w:rsid w:val="00AA395B"/>
    <w:rsid w:val="00AB0B5B"/>
    <w:rsid w:val="00AB1526"/>
    <w:rsid w:val="00AB6E14"/>
    <w:rsid w:val="00AC7C98"/>
    <w:rsid w:val="00AD66A6"/>
    <w:rsid w:val="00AE6417"/>
    <w:rsid w:val="00AE7D79"/>
    <w:rsid w:val="00AF05B1"/>
    <w:rsid w:val="00AF62A9"/>
    <w:rsid w:val="00AF70CE"/>
    <w:rsid w:val="00B045E4"/>
    <w:rsid w:val="00B06434"/>
    <w:rsid w:val="00B21EB4"/>
    <w:rsid w:val="00B32B33"/>
    <w:rsid w:val="00B351AA"/>
    <w:rsid w:val="00B409FB"/>
    <w:rsid w:val="00B410E2"/>
    <w:rsid w:val="00B421A6"/>
    <w:rsid w:val="00B5742C"/>
    <w:rsid w:val="00B7070F"/>
    <w:rsid w:val="00B709CE"/>
    <w:rsid w:val="00B7269F"/>
    <w:rsid w:val="00B8093C"/>
    <w:rsid w:val="00B81384"/>
    <w:rsid w:val="00B91770"/>
    <w:rsid w:val="00B95D8C"/>
    <w:rsid w:val="00B96AC9"/>
    <w:rsid w:val="00BA1854"/>
    <w:rsid w:val="00BA2076"/>
    <w:rsid w:val="00BA4048"/>
    <w:rsid w:val="00BB3432"/>
    <w:rsid w:val="00BB75A1"/>
    <w:rsid w:val="00BC186F"/>
    <w:rsid w:val="00BC291A"/>
    <w:rsid w:val="00BC4B2B"/>
    <w:rsid w:val="00BD04AD"/>
    <w:rsid w:val="00BD05D2"/>
    <w:rsid w:val="00BD0E00"/>
    <w:rsid w:val="00BD1D4B"/>
    <w:rsid w:val="00BD2078"/>
    <w:rsid w:val="00BD53C4"/>
    <w:rsid w:val="00BE020F"/>
    <w:rsid w:val="00BE26AC"/>
    <w:rsid w:val="00BE4489"/>
    <w:rsid w:val="00BE5622"/>
    <w:rsid w:val="00BF1516"/>
    <w:rsid w:val="00BF16B3"/>
    <w:rsid w:val="00BF3789"/>
    <w:rsid w:val="00C0203D"/>
    <w:rsid w:val="00C05D5E"/>
    <w:rsid w:val="00C10461"/>
    <w:rsid w:val="00C119CD"/>
    <w:rsid w:val="00C21184"/>
    <w:rsid w:val="00C260C8"/>
    <w:rsid w:val="00C3042D"/>
    <w:rsid w:val="00C35C32"/>
    <w:rsid w:val="00C37DFB"/>
    <w:rsid w:val="00C42745"/>
    <w:rsid w:val="00C4292E"/>
    <w:rsid w:val="00C464A8"/>
    <w:rsid w:val="00C46981"/>
    <w:rsid w:val="00C52CEA"/>
    <w:rsid w:val="00C55EF2"/>
    <w:rsid w:val="00C60738"/>
    <w:rsid w:val="00C7360E"/>
    <w:rsid w:val="00C7745C"/>
    <w:rsid w:val="00C77AD5"/>
    <w:rsid w:val="00C81070"/>
    <w:rsid w:val="00C8107F"/>
    <w:rsid w:val="00C81CCE"/>
    <w:rsid w:val="00C8321E"/>
    <w:rsid w:val="00C85083"/>
    <w:rsid w:val="00C854B9"/>
    <w:rsid w:val="00C861E7"/>
    <w:rsid w:val="00C97DA9"/>
    <w:rsid w:val="00CA30D6"/>
    <w:rsid w:val="00CB1473"/>
    <w:rsid w:val="00CB5BAE"/>
    <w:rsid w:val="00CB6023"/>
    <w:rsid w:val="00CC3DD3"/>
    <w:rsid w:val="00CC72EF"/>
    <w:rsid w:val="00CD0398"/>
    <w:rsid w:val="00CD3809"/>
    <w:rsid w:val="00CE3D7A"/>
    <w:rsid w:val="00CF3436"/>
    <w:rsid w:val="00CF40FD"/>
    <w:rsid w:val="00D00832"/>
    <w:rsid w:val="00D04F61"/>
    <w:rsid w:val="00D11D46"/>
    <w:rsid w:val="00D11FE8"/>
    <w:rsid w:val="00D12445"/>
    <w:rsid w:val="00D22081"/>
    <w:rsid w:val="00D26203"/>
    <w:rsid w:val="00D310D4"/>
    <w:rsid w:val="00D43C6F"/>
    <w:rsid w:val="00D45005"/>
    <w:rsid w:val="00D50ABA"/>
    <w:rsid w:val="00D53DBB"/>
    <w:rsid w:val="00D5612A"/>
    <w:rsid w:val="00D570DA"/>
    <w:rsid w:val="00D608C2"/>
    <w:rsid w:val="00D732D0"/>
    <w:rsid w:val="00D82F23"/>
    <w:rsid w:val="00D852DC"/>
    <w:rsid w:val="00D93DF2"/>
    <w:rsid w:val="00DA12E3"/>
    <w:rsid w:val="00DA551B"/>
    <w:rsid w:val="00DB4E23"/>
    <w:rsid w:val="00DB55C3"/>
    <w:rsid w:val="00DB5D2B"/>
    <w:rsid w:val="00DB7045"/>
    <w:rsid w:val="00DC2824"/>
    <w:rsid w:val="00DC2B77"/>
    <w:rsid w:val="00DC4586"/>
    <w:rsid w:val="00DC700E"/>
    <w:rsid w:val="00DD0996"/>
    <w:rsid w:val="00DD224B"/>
    <w:rsid w:val="00DD75FC"/>
    <w:rsid w:val="00DE2B74"/>
    <w:rsid w:val="00DE40ED"/>
    <w:rsid w:val="00DE510F"/>
    <w:rsid w:val="00DE5199"/>
    <w:rsid w:val="00E008F4"/>
    <w:rsid w:val="00E0617B"/>
    <w:rsid w:val="00E0680E"/>
    <w:rsid w:val="00E14950"/>
    <w:rsid w:val="00E17B43"/>
    <w:rsid w:val="00E20D04"/>
    <w:rsid w:val="00E26C2E"/>
    <w:rsid w:val="00E27A7F"/>
    <w:rsid w:val="00E44B49"/>
    <w:rsid w:val="00E45E63"/>
    <w:rsid w:val="00E5222B"/>
    <w:rsid w:val="00E538F4"/>
    <w:rsid w:val="00E549FA"/>
    <w:rsid w:val="00E554E8"/>
    <w:rsid w:val="00E569DC"/>
    <w:rsid w:val="00E622E2"/>
    <w:rsid w:val="00E638C5"/>
    <w:rsid w:val="00E671E0"/>
    <w:rsid w:val="00E719B4"/>
    <w:rsid w:val="00E76312"/>
    <w:rsid w:val="00E76A5A"/>
    <w:rsid w:val="00E77C0C"/>
    <w:rsid w:val="00E77CF2"/>
    <w:rsid w:val="00E80597"/>
    <w:rsid w:val="00E82237"/>
    <w:rsid w:val="00E876D9"/>
    <w:rsid w:val="00E87BA7"/>
    <w:rsid w:val="00E87F2B"/>
    <w:rsid w:val="00EA0E1A"/>
    <w:rsid w:val="00EB0079"/>
    <w:rsid w:val="00EB4BB4"/>
    <w:rsid w:val="00EB67F5"/>
    <w:rsid w:val="00EC00D5"/>
    <w:rsid w:val="00EC17F0"/>
    <w:rsid w:val="00EC1A0B"/>
    <w:rsid w:val="00EC4D30"/>
    <w:rsid w:val="00EC600C"/>
    <w:rsid w:val="00EC62BF"/>
    <w:rsid w:val="00EC6AD7"/>
    <w:rsid w:val="00EC6FD6"/>
    <w:rsid w:val="00ED50E6"/>
    <w:rsid w:val="00ED6954"/>
    <w:rsid w:val="00EE1748"/>
    <w:rsid w:val="00EE1FC5"/>
    <w:rsid w:val="00EE3AE7"/>
    <w:rsid w:val="00EF270C"/>
    <w:rsid w:val="00EF2EE1"/>
    <w:rsid w:val="00EF41D8"/>
    <w:rsid w:val="00EF4213"/>
    <w:rsid w:val="00EF446B"/>
    <w:rsid w:val="00F00B04"/>
    <w:rsid w:val="00F0139B"/>
    <w:rsid w:val="00F113DD"/>
    <w:rsid w:val="00F16E09"/>
    <w:rsid w:val="00F24BD2"/>
    <w:rsid w:val="00F26CA7"/>
    <w:rsid w:val="00F31D3C"/>
    <w:rsid w:val="00F333AE"/>
    <w:rsid w:val="00F40575"/>
    <w:rsid w:val="00F41102"/>
    <w:rsid w:val="00F41B9B"/>
    <w:rsid w:val="00F435E2"/>
    <w:rsid w:val="00F50493"/>
    <w:rsid w:val="00F50E56"/>
    <w:rsid w:val="00F513CF"/>
    <w:rsid w:val="00F56018"/>
    <w:rsid w:val="00F616A2"/>
    <w:rsid w:val="00F672E1"/>
    <w:rsid w:val="00F737CF"/>
    <w:rsid w:val="00F765F1"/>
    <w:rsid w:val="00F81F97"/>
    <w:rsid w:val="00F84341"/>
    <w:rsid w:val="00F9039E"/>
    <w:rsid w:val="00F93148"/>
    <w:rsid w:val="00FA06E4"/>
    <w:rsid w:val="00FB3A28"/>
    <w:rsid w:val="00FB60CD"/>
    <w:rsid w:val="00FB6388"/>
    <w:rsid w:val="00FB7C4A"/>
    <w:rsid w:val="00FC0465"/>
    <w:rsid w:val="00FC40BA"/>
    <w:rsid w:val="00FC5770"/>
    <w:rsid w:val="00FD12F3"/>
    <w:rsid w:val="00FD3D43"/>
    <w:rsid w:val="00FD5A7E"/>
    <w:rsid w:val="00FE4386"/>
    <w:rsid w:val="00FE5F15"/>
    <w:rsid w:val="00FF31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ES_tradnl" w:eastAsia="es-ES_trad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C4B2B"/>
    <w:pPr>
      <w:jc w:val="both"/>
    </w:pPr>
    <w:rPr>
      <w:rFonts w:ascii="Calibri" w:hAnsi="Calibri"/>
      <w:sz w:val="22"/>
      <w:szCs w:val="24"/>
      <w:lang w:val="es-ES" w:eastAsia="es-ES"/>
    </w:rPr>
  </w:style>
  <w:style w:type="character" w:default="1" w:styleId="Fuentedeprrafopredeter">
    <w:name w:val="Default Paragraph Font"/>
    <w:semiHidden/>
  </w:style>
  <w:style w:type="table" w:default="1" w:styleId="Tabla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semiHidden/>
  </w:style>
  <w:style w:type="paragraph" w:styleId="Encabezado">
    <w:name w:val="header"/>
    <w:basedOn w:val="Normal"/>
    <w:rsid w:val="009B00C1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9B00C1"/>
    <w:pPr>
      <w:tabs>
        <w:tab w:val="center" w:pos="4252"/>
        <w:tab w:val="right" w:pos="8504"/>
      </w:tabs>
    </w:pPr>
  </w:style>
  <w:style w:type="character" w:styleId="Nmerodepgina">
    <w:name w:val="page number"/>
    <w:basedOn w:val="Fuentedeprrafopredeter"/>
    <w:rsid w:val="009B00C1"/>
  </w:style>
  <w:style w:type="table" w:styleId="Tablaconcuadrcula">
    <w:name w:val="Table Grid"/>
    <w:basedOn w:val="Tablanormal"/>
    <w:rsid w:val="009B00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971382"/>
    <w:pPr>
      <w:widowControl w:val="0"/>
      <w:autoSpaceDE w:val="0"/>
      <w:autoSpaceDN w:val="0"/>
      <w:adjustRightInd w:val="0"/>
    </w:pPr>
    <w:rPr>
      <w:rFonts w:ascii="Times" w:hAnsi="Times" w:cs="Times"/>
      <w:color w:val="000000"/>
      <w:sz w:val="24"/>
      <w:szCs w:val="24"/>
      <w:lang w:val="es-ES" w:eastAsia="es-ES"/>
    </w:rPr>
  </w:style>
  <w:style w:type="character" w:styleId="Hipervnculo">
    <w:name w:val="Hyperlink"/>
    <w:rsid w:val="00BC4B2B"/>
    <w:rPr>
      <w:color w:val="0000FF"/>
      <w:u w:val="single"/>
    </w:rPr>
  </w:style>
  <w:style w:type="paragraph" w:styleId="Prrafodelista">
    <w:name w:val="List Paragraph"/>
    <w:basedOn w:val="Normal"/>
    <w:uiPriority w:val="34"/>
    <w:qFormat/>
    <w:rsid w:val="00634823"/>
    <w:pPr>
      <w:ind w:left="708"/>
    </w:pPr>
  </w:style>
  <w:style w:type="paragraph" w:styleId="Mapadeldocumento">
    <w:name w:val="Document Map"/>
    <w:basedOn w:val="Normal"/>
    <w:link w:val="MapadeldocumentoCar"/>
    <w:rsid w:val="00842B57"/>
    <w:rPr>
      <w:rFonts w:ascii="Tahoma" w:hAnsi="Tahoma"/>
      <w:sz w:val="16"/>
      <w:szCs w:val="16"/>
    </w:rPr>
  </w:style>
  <w:style w:type="character" w:customStyle="1" w:styleId="MapadeldocumentoCar">
    <w:name w:val="Mapa del documento Car"/>
    <w:link w:val="Mapadeldocumento"/>
    <w:rsid w:val="00842B57"/>
    <w:rPr>
      <w:rFonts w:ascii="Tahoma" w:hAnsi="Tahoma" w:cs="Tahoma"/>
      <w:sz w:val="16"/>
      <w:szCs w:val="16"/>
      <w:lang w:val="es-ES" w:eastAsia="es-ES"/>
    </w:rPr>
  </w:style>
  <w:style w:type="character" w:styleId="Hipervnculovisitado">
    <w:name w:val="FollowedHyperlink"/>
    <w:rsid w:val="006A493E"/>
    <w:rPr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74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90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67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4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02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1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79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3F3495-F474-4E2F-AEF0-A86C5DBD43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124</Words>
  <Characters>686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809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cp:lastModifiedBy>WinuE</cp:lastModifiedBy>
  <cp:revision>2</cp:revision>
  <cp:lastPrinted>2010-11-16T09:10:00Z</cp:lastPrinted>
  <dcterms:created xsi:type="dcterms:W3CDTF">2013-03-06T13:52:00Z</dcterms:created>
  <dcterms:modified xsi:type="dcterms:W3CDTF">2013-03-06T13:52:00Z</dcterms:modified>
</cp:coreProperties>
</file>